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D68" w:rsidRDefault="00945D68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45D68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38838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D68" w:rsidRDefault="00945D68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45D68" w:rsidRDefault="00945D68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4F42" w:rsidRDefault="00A17A25"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по родному (русскому) языку для 10 класса составлена на основании следующих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нормативно-правовых документов:</w:t>
      </w:r>
    </w:p>
    <w:p w:rsidR="00E14F42" w:rsidRDefault="00A17A2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</w:t>
      </w:r>
    </w:p>
    <w:p w:rsidR="00E14F42" w:rsidRDefault="00A17A2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закона «Об образовании в Российской Федерации»</w:t>
      </w:r>
    </w:p>
    <w:p w:rsidR="00E14F42" w:rsidRDefault="00A17A2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на 2020-2021 учебный год.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учебному плану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ограмма рассчитана на 68 часов в год (2 часа в неделю) в 10 классе.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программы направлено на освоение учащимися знаний, умений и навыков на базовом уровне, что соответствует Образовательной программе школы.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Место предмета «Родной язык» в базисном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плане. Федеральный базисный учебный план для образовательных учреждений Российской Федерации предусматривает обязательное изучение родного (русского) языка в 10 классе – 68 часов, что соответствует учебному плану школы.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Главная цель данного курса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воспитание гражданственности и патриотизма, любви к родному языку, отношения к языку как духовной ценности, средству общения; развитие и совершенствование речевой деятельности, освоение знаний о русском языке, обогащение словарного запаса; формирование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мений опознавать, анализировать, классифицировать языковые факты, расширение лингвистического кругозора учащихся за счёт изучения художественных произведений; постижение языковых способов создания художественного мира произведений; овладение языком как сре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дством выражения собственных мыслей и чувств, совершенствование практических, коммуникативных навыков и умений.</w:t>
      </w:r>
    </w:p>
    <w:p w:rsidR="00E14F42" w:rsidRDefault="00E14F4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предметные результаты освоения учебного предмета «Родной (русский) язык»</w:t>
      </w:r>
    </w:p>
    <w:p w:rsidR="00E14F42" w:rsidRDefault="00E14F4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 и образовательные результаты представлены на несколь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ких уровнях — личностном, метапредметном и предметном.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Личностными результатами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освоения выпускниками основной школы программы по русскому (родному) языку являются: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1) понимание русского языка как одной из основных национально-культурных ценностей русского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осознание эстетической ценности русского языка; уважительное отношение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достаточный объем словарного запаса и усвоенных грамматических средств для свободного выражени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мыслей и чувств в процессе речевого общения; способность к самооценке на основе наблюдения за собственной речью.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Метапредметными результатами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освоения выпускниками основной школы программы по русскому языку являются: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владение всеми видами речевой деят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ельности: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Аудирование и чтение: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владение разными видами чтения (поисковым, просмотровым,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ознакомительным, изучающим) текстов разных стилей и жанров;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адекватное восприятие на слух текстов разных стилей и жанров; владение разными видами аудирования (выборочным, ознакомительным, детальным);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способность извлекать информацию из различных источн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иков, включая средства массовой информации, компакт-диски учебного назначения, ресурсы Интернета;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свободно пользоваться словарями различных типов, справочной литературой, в том числе и на электронных носителях;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овладение приемами отбора и систематизации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умение сопоставлять и сравнивать речевые высказывания с точки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рения их содержания, стилистических особенностей и использованных языковых средств;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говорение и письмо: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способность определять цели предстоящей учебной деятельности (индивидуальной и коллективной), последовательность действий, оценивать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достигнутые резул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ьтаты и адекватно формулировать их в устной и письменной форме;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умение создавать устные и письменные тексты разных типов, 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илей речи и жанров с учетом замысла, адресата и ситуации общения;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кватно выражать свое отношение к фактам и явлениям окружающей действительности, к прочитанному, услышанному, увиденному;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владение различными видами монолога (повествование, описание, рассуждение; сочетание разных видов монолога) и диалога (этикетный, диа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лог-расспрос, диалог-побуждение, диалог — обмен мнениями и др.; сочетание разных видов диалога);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блюдение основных правил орфографии и пунктуации в процессе письменного общения;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способность осуществлять рече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шенствовать и редактировать собственные тексты;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применение приоб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межпредметном уровне (на урок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 иностранного языка, литературы и др.);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Предметными результатами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освоения выпускниками основной школы программы по русскому языку являются: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представление об основных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понимание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места родного языка в системе гуманитарных наук и его роли в образовании в целом;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усвоение основ научных знаний о родном языке; понимание взаимосвязи его уровней и единиц;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освоение базовых понятий лингвистики: лингвистика и ее основные разделы; язык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 овладение основными стилистическими ресурсами лексики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и пис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ьменных высказываний;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7) проведение различных видов анализа слова (фонетический, морфемный, словообраз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овательный, лексический, морфологический), синтаксического анализа словосочетания и предложения, многоаспектного анализа текста с точки зрения его основных признаков и структуры, принадлежности к определенным функциональным разновидностям языка, особенност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ей языкового оформления, использования выразительных средств языка;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8) 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9) осознание эстетической функции родного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языка, способность оценивать эстетическую сторону речевого высказывания при анализе текстов художественной литературы.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Требования к уровню подготовки (к знаниям, умениям, навыкам) обучающихся за курс 1</w:t>
      </w:r>
      <w:r w:rsidRPr="00945D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классов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 результате изучения родного (русского язык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а) на базовом уровне ученик должен 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нать/понимать:</w:t>
      </w:r>
    </w:p>
    <w:p w:rsidR="00E14F42" w:rsidRDefault="00A17A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русского языка как национального языка русского народа, государственного языка Российской Федерации и средства меж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национального общения;</w:t>
      </w:r>
    </w:p>
    <w:p w:rsidR="00E14F42" w:rsidRDefault="00A17A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признаки разговорной речи, научного, публицистиче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го, официально-делового стилей, языка художественной лите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ратуры;</w:t>
      </w:r>
    </w:p>
    <w:p w:rsidR="00E14F42" w:rsidRDefault="00A17A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основных жанров научного, публицистического, официально-делового стилей и разговорной речи;</w:t>
      </w:r>
    </w:p>
    <w:p w:rsidR="00E14F42" w:rsidRDefault="00A17A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единицы языка, их признаки;</w:t>
      </w:r>
    </w:p>
    <w:p w:rsidR="00E14F42" w:rsidRDefault="00A17A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нормы русского литературного языка (орфо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эпические, лексические, грамматические, орфографические, пунктуацион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ные); нормы речевого этикета;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уметь: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различать разговорную речь, научный, публицистический, официально-деловой стили, язык художественной литературы;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определять тему, основную мысль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екста, функционально-смысловой тип и стиль речи; анализировать структуру и языковые особенности текста;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опознавать языковые единицы, проводить различные виды их анализа;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объяснять с помощью словаря значение слов с национально-культурным компонентом;</w:t>
      </w:r>
    </w:p>
    <w:p w:rsidR="00E14F42" w:rsidRDefault="00A17A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разговорную речь и язык художественной литературы;</w:t>
      </w:r>
    </w:p>
    <w:p w:rsidR="00E14F42" w:rsidRDefault="00A17A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различными видами монолога (повествование, описание, рассуждение) и диалога;</w:t>
      </w:r>
    </w:p>
    <w:p w:rsidR="00E14F42" w:rsidRDefault="00A17A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содержание и языковое оформление своего текста в соответствии с изученным языковым материалом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14F42" w:rsidRDefault="00A17A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извлекать информацию из различных источников;</w:t>
      </w:r>
    </w:p>
    <w:p w:rsidR="00E14F42" w:rsidRDefault="00A17A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в словах изученные орфограммы, орфографические ошибки и исправлять их; правильно писать слова с непроверяемыми орфограммами; пользоваться орфографическими словарями;</w:t>
      </w:r>
    </w:p>
    <w:p w:rsidR="00E14F42" w:rsidRDefault="00A17A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в предложениях смысловые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отрезки, которые необходимо выделить знаками препинания, обосновывать выбор знаков препинания и расставлять их в предложении в соответствии с изученными правилами;</w:t>
      </w:r>
    </w:p>
    <w:p w:rsidR="00E14F42" w:rsidRDefault="00A17A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производить фонетический, морфемный, морфологический разбор слов, синтаксический разбор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предложений (с двумя главными членами);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аудирование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чтение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адекватно понимать информацию устного и письменного сообщения (цель, тему текста, основную, дополнительную, явную и скрытую информацию);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извлекать информацию из различных источников, включая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средства массовой информации; свободно пользоваться лингвистиче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скими словарями, справочной литературой;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говорение и письмо</w:t>
      </w:r>
    </w:p>
    <w:p w:rsidR="00E14F42" w:rsidRDefault="00A17A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воспроизводить текст с заданной степенью свернутости (план, 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ресказ, изложение, конспект);</w:t>
      </w:r>
    </w:p>
    <w:p w:rsidR="00E14F42" w:rsidRDefault="00A17A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тексты различных стилей и жан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 (отзыв, аннотация, реферат, выступление, письмо, расписка, заявление);</w:t>
      </w:r>
    </w:p>
    <w:p w:rsidR="00E14F42" w:rsidRDefault="00A17A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выбор и организацию языковых средств в соответст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вии с темой, целями, сферой и ситуацией общения;</w:t>
      </w:r>
    </w:p>
    <w:p w:rsidR="00E14F42" w:rsidRDefault="00A17A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различными видами монолога (повествование, описание, рассужден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ие) и диалога (побуждение к действию, обмен мнения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ми, установление и регулирование межличностных отношений);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свободно, правильно излагать свои мысли в устной и письменной форме, соблюдать нормы построения текста (логичность, последовательность, связност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ь, соответствие теме и др.); адекватно выражать свое отношение к фактам и явлениям окружающей действительности к прочитанному, услышанному, увиденному;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соблюдать в практике речевого общения основные произноси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тельные, лексические, грамматические нормы 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временного рус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ского литературного языка; соблюдать в практике письма основные правила орфографии и пунктуации;</w:t>
      </w:r>
    </w:p>
    <w:p w:rsidR="00E14F42" w:rsidRDefault="00A17A2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нормы русского речевого этикета; уместно использо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вать паралингвистические (внеязыковые) средства общения;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речевой самоко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нтроль; оценивать свою речь с точки зрения ее правильности, находить грамматические и речевые ошибки, недочеты, исправлять их; совершенствовать и редактиро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вать собственные тексты;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использовать приобретенные знания и умения в практической дея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oftHyphen/>
        <w:t>тельности и 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овседневной жизни для:</w:t>
      </w:r>
    </w:p>
    <w:p w:rsidR="00E14F42" w:rsidRDefault="00A17A2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осознания роли родного языка в развитии интеллектуальных и творческих способностей личности, значения родного языка в жизни человека и общества;</w:t>
      </w:r>
    </w:p>
    <w:p w:rsidR="00E14F42" w:rsidRDefault="00A17A2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развития речевой культуры, бережного и сознательного отноше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к родному языку, сохране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чистоты русского языка как яв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ления культуры;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удовлетворения коммуникативных потребностей в учебных, бытовых, социально-культурных ситуациях общения;</w:t>
      </w:r>
    </w:p>
    <w:p w:rsidR="00E14F42" w:rsidRDefault="00A17A2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увеличения словарного запаса; расширения круга используемых грамматических средств; развития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 к самооценке на основе наблюдения за собственной речью;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использования родного языка как средства получения знаний по другим учебным предметам и продолжения образования.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Основными формами и видами контроля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знаний, умений и навыков являются: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текущий – в форме устного, фронтального опроса, контрольных, словарных диктантов, предупредительных, объяснительных, выборочных, графических, творческих, свободных («Проверяю себя») работ, диктантов с грамматическими заданиями, тестов, проверочных работ,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омплексного анализа текстов.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программе реализована коммуникативная и функциональная направленность обучения русскому языку, намечены пути развития речевой способности обучающихся.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учебного предмета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Язык и его функции. Речь. Культура речи. (6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 и его функции. Писатели о языке и речи.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Речь. Культура речи. Стихотворение С.Острового «Первородство».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Орфография. Стихотворение В.Шефнера «Это так, а не иначе».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Лексика и лексическая стилистика (8)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 – единица лексики. Писатели о богатстве рус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ского языка.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Синонимы и их употребление в творчестве писателей и поэтов, в фольклоре.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Словари. «Собиратели слов» (По В.Одинцову).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Фразеологизмы и их употребление в фольклоре и литературе.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Состав слова и словообразование.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Словообразование и стилистика.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Этимология. Этимологические словари.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Грамматика и грамматическая стилистика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(4)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 грамматики. Тексты Л.К.Граудиной и В.Белова.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Морфология и стили речи.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Выдающиеся лингвисты: В.В. Виноградов и Н.К.Дмитриев.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 речи и их происхождение.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Имя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существительное.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(10)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 существительное и его роль в художественных текстах.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Собственные имена существительные в литературе.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«Журавли» Н.Рубцова и Р.Гамзатова.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падежных форм имен существительных.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несклоняемых имен существительны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Имя прилагательное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(4)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Трудности в употреблении имен прилагательных.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имен прилагательных в художественной литературе.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Имя числительное.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числительных в речи и художественной литературе.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Местоимение.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место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имений в речи.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Разряды местоимений. Местоимения в художественной литературе.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Глагол.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(8)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глаголов в связной речи. Глаголы речи.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Лексико-семантические группы глаголов. (Глаголы – синонимы, антонимы, омонимы). Текст «Сила русского глагола». Формы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глагола в художественной литературе. Олицетворения.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Причастие.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причастий в речи и в художественной литературе.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Деепричастия. (6)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Деепричастие как часть речи.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деепричастий в фольклоре и литературе.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 коня в фольклоре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литературе. (Отрывки из сказки П.Ершова «Конек-горбунок»)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Наречие.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написания наречий.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наречий. В.Короленко «Все-таки впереди – огни!»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Служебные части речи. (4)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Предлог. Употребление предлогов в речи. Текст «Какой продукт едят все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народы?»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Употребление частиц и междометий в художественной литературе.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Язык и культура.(4)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Языковая картина мира. К.Д.Ушинский. «О родном языке».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 как концепт культуры. Концепты «Родина», «Мой родной край », «Добро».</w:t>
      </w: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 – тематический план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786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701"/>
        <w:gridCol w:w="5858"/>
        <w:gridCol w:w="1301"/>
      </w:tblGrid>
      <w:tr w:rsidR="00E14F42">
        <w:trPr>
          <w:trHeight w:val="512"/>
        </w:trPr>
        <w:tc>
          <w:tcPr>
            <w:tcW w:w="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8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</w:p>
        </w:tc>
        <w:tc>
          <w:tcPr>
            <w:tcW w:w="13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</w:t>
            </w:r>
          </w:p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часов</w:t>
            </w:r>
          </w:p>
        </w:tc>
      </w:tr>
      <w:tr w:rsidR="00E14F42">
        <w:trPr>
          <w:trHeight w:val="362"/>
        </w:trPr>
        <w:tc>
          <w:tcPr>
            <w:tcW w:w="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E14F42" w:rsidRDefault="00E14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E14F42" w:rsidRDefault="00E14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14F42" w:rsidRDefault="00E14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6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Язык и его функции. Речь. Культура речи.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Лексика и лексическая стилистика.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E14F42">
        <w:trPr>
          <w:trHeight w:val="6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 слова и словообразование.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14F42">
        <w:trPr>
          <w:trHeight w:val="6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Грамматика и грамматическая стилистика.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 существительное.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E14F42">
        <w:trPr>
          <w:trHeight w:val="6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 прилагательное.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lastRenderedPageBreak/>
              <w:t>7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Имя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числительное.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8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Местоимение.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9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Глагол.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Причастие.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Деепричастие.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Наречие.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Служебные части речи.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14F42">
        <w:trPr>
          <w:trHeight w:val="7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Язык и культура.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14F42">
        <w:trPr>
          <w:trHeight w:val="6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5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</w:t>
            </w:r>
          </w:p>
        </w:tc>
      </w:tr>
    </w:tbl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Календарно-тематический план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837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96"/>
        <w:gridCol w:w="819"/>
        <w:gridCol w:w="1648"/>
        <w:gridCol w:w="2994"/>
        <w:gridCol w:w="652"/>
        <w:gridCol w:w="1767"/>
      </w:tblGrid>
      <w:tr w:rsidR="00E14F42"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6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35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5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Кол. ч.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Примечания</w:t>
            </w:r>
          </w:p>
        </w:tc>
      </w:tr>
      <w:tr w:rsidR="00E14F4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E14F42" w:rsidRDefault="00E14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Фактическая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E14F42" w:rsidRDefault="00E14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E14F42" w:rsidRDefault="00E14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14F42" w:rsidRDefault="00E14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10 класс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Язык и речь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(6)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Язык и его функции. Писатели о языке и речи.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Речь. Культура речи. Стихотворение С.Острового «Первородство».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Орфография. Стихотворение В.Шефнера «Это так, а не иначе».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Лексика и лексическая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стилистика.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(8)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Слово – единица лексики. Писатели 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богатстве русского языка.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Синонимы и их употребление в творчестве писателей и поэтов, в фольклоре.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Словари. «Собиратели слов» (По В.Одинцову). Фразеологизмы и их употребление в фольклоре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литературе.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Лингвистическое сочинение о значении какого-либо фразеологизма или крылатой фразы.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Состав слова и словообразование.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(2)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Словообразование и стилистика. Этимология. Этимологические словари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Грамматика и грамматическая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стилистика.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(4)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Назначение грамматики. Тексты Л.К.Граудиной и В.Белова. Морфология и стили речи.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1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Выдающиеся лингвисты: В.В. Виноградов и Н.К.Дмитриев. Части речи и их происхождение.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Имя существительное.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(10)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Имя существительное и его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роль в художественных текстах.</w:t>
            </w:r>
          </w:p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Собственные имена существительные в литературе.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«Журавли» Н.Рубцова и Р.Гамзатова. Обучение лингвистическому анализу.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Употребление падежных форм имен существительных. Употребление несклоняемых имен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существительных.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Сочинение-описание портрета девушки (юноши), который нравится.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Тестирование по теме «Имя существительное»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Имя прилагательное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(4)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Трудности в употреблении имен прилагательных.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Р.р. Лингвистический анализ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стихотворения И.Бунина.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14F42" w:rsidRDefault="00E14F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14F42" w:rsidRDefault="00E14F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Имя числительное.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(2)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Употребление числительных в речи и художественной литературе.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Местоимение.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(2)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Разряды местоимений. Местоимения в художественной литературе.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Глагол.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(8)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2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Употребление глаголов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связной речи. Глаголы речи.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Лексико-семантические группы глаголов. (Глаголы – синонимы, антонимы, омонимы). Текст «Сила русского глагола».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глагола в художественной литературе. Олицетворения.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Р.р. Сочинение-рассказ на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самостоятельно выбранную тему.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Причастие.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(4)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Употребление причастий в речи и в художественной литературе..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Сочинение-описание картины с использованием причастий. (В.Перов. «Дети, бегущие от грозы».)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Деепричастия.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Деепричастие как часть речи.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Употребление деепричастий в фольклоре и литературе.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 коня в фольклоре и литературе. (Отрывки из сказки П.Ершова «Конек-горбунок»)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Наречие.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(4)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Правила написания наречий.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3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Употребление наречий.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В.Короленко «Все-таки впереди – огни!»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Служебные части речи.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(4)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4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Предлог. Употребление предлогов в речи. Текст «Какой продукт едят все народы?»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4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Употребление частиц и междометий в литературе.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36"/>
        </w:trPr>
        <w:tc>
          <w:tcPr>
            <w:tcW w:w="81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Язык и культура.</w:t>
            </w:r>
          </w:p>
          <w:p w:rsidR="00E14F42" w:rsidRDefault="00A17A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(4)</w:t>
            </w:r>
          </w:p>
        </w:tc>
      </w:tr>
      <w:tr w:rsidR="00E14F42">
        <w:trPr>
          <w:trHeight w:val="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4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Языковая картина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мира. К.Д.Ушинский. «О родном языке».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4F42">
        <w:trPr>
          <w:trHeight w:val="24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numPr>
                <w:ilvl w:val="0"/>
                <w:numId w:val="4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Слово как концепт культуры. Концепты «Родина», «Мой родной край », «Добро»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4F42" w:rsidRDefault="00A17A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4F42" w:rsidRDefault="00E14F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numPr>
          <w:ilvl w:val="0"/>
          <w:numId w:val="4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Учебно-методический комплекс. Список литературы</w:t>
      </w:r>
    </w:p>
    <w:p w:rsidR="00E14F42" w:rsidRDefault="00E14F4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Виноградов В. В. О теории художественной речи. — М . 1971.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Виноградов В. В.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Проблемы русской стилистики. — М . 1981.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Виноградов В. В. Стилистика. Теория поэтической речи. Поэтика. — М., 1963.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Винокур Г. О. О задачах истории языка. Понятие поэтического языка // Избранные работы по русскому языку. —М., 1959.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Головин Б. Н. Основы кул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ьтуры речи. — М., 1980..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Ларин Б. А. Эстетика слова и язык писателя. — Л.,1974.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Лотман Ю. М. Анализ поэтического текста. — Л., 1972.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Лотман Ю. М. Структура художественного текста. — М., 1970.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Одинцов В. В. Стилистика текста.— М., 1980.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Шмелев Д.Н. Русский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 в его функциональных разновидностях. — М., 1977.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Щерба Л. В. Современный русский литературный язык: Литературный язык и пути его развития (применительно к русскому языку) // Избранные работы по русскому языку. — М., 1957.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Горшков А. И. Все богатство,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сила и гибкость нашего языка: А. С. Пушкин в истории русского языка. — М., 1993.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Одинцов В. В. Лингвистические парадоксы. — М., 1976.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Одинцов В. В. О языке художественной прозы. — М., 1973.</w:t>
      </w:r>
    </w:p>
    <w:p w:rsidR="00E14F42" w:rsidRDefault="00A17A25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Шмелев Д. Н. Слово и образ. — М., 1964.</w:t>
      </w:r>
    </w:p>
    <w:p w:rsidR="00E14F42" w:rsidRDefault="00E14F42">
      <w:pPr>
        <w:rPr>
          <w:rFonts w:ascii="Times New Roman" w:hAnsi="Times New Roman" w:cs="Times New Roman"/>
          <w:sz w:val="28"/>
          <w:szCs w:val="28"/>
        </w:rPr>
      </w:pPr>
    </w:p>
    <w:sectPr w:rsidR="00E14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7A25" w:rsidRDefault="00A17A25">
      <w:pPr>
        <w:spacing w:line="240" w:lineRule="auto"/>
      </w:pPr>
      <w:r>
        <w:separator/>
      </w:r>
    </w:p>
  </w:endnote>
  <w:endnote w:type="continuationSeparator" w:id="0">
    <w:p w:rsidR="00A17A25" w:rsidRDefault="00A17A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7A25" w:rsidRDefault="00A17A25">
      <w:pPr>
        <w:spacing w:after="0"/>
      </w:pPr>
      <w:r>
        <w:separator/>
      </w:r>
    </w:p>
  </w:footnote>
  <w:footnote w:type="continuationSeparator" w:id="0">
    <w:p w:rsidR="00A17A25" w:rsidRDefault="00A17A2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9190C"/>
    <w:multiLevelType w:val="multilevel"/>
    <w:tmpl w:val="0049190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00DF20EC"/>
    <w:multiLevelType w:val="multilevel"/>
    <w:tmpl w:val="00DF20E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AD52B1"/>
    <w:multiLevelType w:val="multilevel"/>
    <w:tmpl w:val="06AD52B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0A3F530B"/>
    <w:multiLevelType w:val="multilevel"/>
    <w:tmpl w:val="0A3F530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0AE06E8A"/>
    <w:multiLevelType w:val="multilevel"/>
    <w:tmpl w:val="0AE06E8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B5736D6"/>
    <w:multiLevelType w:val="multilevel"/>
    <w:tmpl w:val="0B5736D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0C1F2AB0"/>
    <w:multiLevelType w:val="multilevel"/>
    <w:tmpl w:val="0C1F2AB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CE5E5F"/>
    <w:multiLevelType w:val="multilevel"/>
    <w:tmpl w:val="0CCE5E5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0EE75831"/>
    <w:multiLevelType w:val="multilevel"/>
    <w:tmpl w:val="0EE7583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1A032C93"/>
    <w:multiLevelType w:val="multilevel"/>
    <w:tmpl w:val="1A032C9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1AE1696B"/>
    <w:multiLevelType w:val="multilevel"/>
    <w:tmpl w:val="1AE1696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1D8F29EE"/>
    <w:multiLevelType w:val="multilevel"/>
    <w:tmpl w:val="1D8F29E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1E2D6521"/>
    <w:multiLevelType w:val="multilevel"/>
    <w:tmpl w:val="1E2D652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1E782B70"/>
    <w:multiLevelType w:val="multilevel"/>
    <w:tmpl w:val="1E782B7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221653B7"/>
    <w:multiLevelType w:val="multilevel"/>
    <w:tmpl w:val="221653B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564E7E"/>
    <w:multiLevelType w:val="multilevel"/>
    <w:tmpl w:val="23564E7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28FA35E0"/>
    <w:multiLevelType w:val="multilevel"/>
    <w:tmpl w:val="28FA35E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 w15:restartNumberingAfterBreak="0">
    <w:nsid w:val="2BB46090"/>
    <w:multiLevelType w:val="multilevel"/>
    <w:tmpl w:val="2BB4609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2E3A1368"/>
    <w:multiLevelType w:val="multilevel"/>
    <w:tmpl w:val="2E3A136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32C02791"/>
    <w:multiLevelType w:val="multilevel"/>
    <w:tmpl w:val="32C0279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363E2BBC"/>
    <w:multiLevelType w:val="multilevel"/>
    <w:tmpl w:val="363E2BB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3B50196D"/>
    <w:multiLevelType w:val="multilevel"/>
    <w:tmpl w:val="3B50196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 w15:restartNumberingAfterBreak="0">
    <w:nsid w:val="3FB37D77"/>
    <w:multiLevelType w:val="multilevel"/>
    <w:tmpl w:val="3FB37D7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 w15:restartNumberingAfterBreak="0">
    <w:nsid w:val="410D5D23"/>
    <w:multiLevelType w:val="multilevel"/>
    <w:tmpl w:val="410D5D2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 w15:restartNumberingAfterBreak="0">
    <w:nsid w:val="419A74D9"/>
    <w:multiLevelType w:val="multilevel"/>
    <w:tmpl w:val="419A74D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 w15:restartNumberingAfterBreak="0">
    <w:nsid w:val="48EE1FAD"/>
    <w:multiLevelType w:val="multilevel"/>
    <w:tmpl w:val="48EE1FA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 w15:restartNumberingAfterBreak="0">
    <w:nsid w:val="4D976103"/>
    <w:multiLevelType w:val="multilevel"/>
    <w:tmpl w:val="4D97610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 w15:restartNumberingAfterBreak="0">
    <w:nsid w:val="4DC77E4A"/>
    <w:multiLevelType w:val="multilevel"/>
    <w:tmpl w:val="4DC77E4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 w15:restartNumberingAfterBreak="0">
    <w:nsid w:val="4FC45AE7"/>
    <w:multiLevelType w:val="multilevel"/>
    <w:tmpl w:val="4FC45AE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 w15:restartNumberingAfterBreak="0">
    <w:nsid w:val="5270644A"/>
    <w:multiLevelType w:val="multilevel"/>
    <w:tmpl w:val="5270644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 w15:restartNumberingAfterBreak="0">
    <w:nsid w:val="55A574E1"/>
    <w:multiLevelType w:val="multilevel"/>
    <w:tmpl w:val="55A574E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 w15:restartNumberingAfterBreak="0">
    <w:nsid w:val="59EF6C39"/>
    <w:multiLevelType w:val="multilevel"/>
    <w:tmpl w:val="59EF6C3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 w15:restartNumberingAfterBreak="0">
    <w:nsid w:val="5BE402F8"/>
    <w:multiLevelType w:val="multilevel"/>
    <w:tmpl w:val="5BE402F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 w15:restartNumberingAfterBreak="0">
    <w:nsid w:val="5EC61E7D"/>
    <w:multiLevelType w:val="multilevel"/>
    <w:tmpl w:val="5EC61E7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4" w15:restartNumberingAfterBreak="0">
    <w:nsid w:val="64B8303F"/>
    <w:multiLevelType w:val="multilevel"/>
    <w:tmpl w:val="64B8303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5" w15:restartNumberingAfterBreak="0">
    <w:nsid w:val="6649452E"/>
    <w:multiLevelType w:val="multilevel"/>
    <w:tmpl w:val="6649452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6" w15:restartNumberingAfterBreak="0">
    <w:nsid w:val="682E7CFB"/>
    <w:multiLevelType w:val="multilevel"/>
    <w:tmpl w:val="682E7CF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7" w15:restartNumberingAfterBreak="0">
    <w:nsid w:val="691B02ED"/>
    <w:multiLevelType w:val="multilevel"/>
    <w:tmpl w:val="691B02E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4536FF"/>
    <w:multiLevelType w:val="multilevel"/>
    <w:tmpl w:val="6D4536F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 w15:restartNumberingAfterBreak="0">
    <w:nsid w:val="6F711D88"/>
    <w:multiLevelType w:val="multilevel"/>
    <w:tmpl w:val="6F711D8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0" w15:restartNumberingAfterBreak="0">
    <w:nsid w:val="71B33B69"/>
    <w:multiLevelType w:val="multilevel"/>
    <w:tmpl w:val="71B33B6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864BF0"/>
    <w:multiLevelType w:val="multilevel"/>
    <w:tmpl w:val="72864BF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2" w15:restartNumberingAfterBreak="0">
    <w:nsid w:val="72BF4940"/>
    <w:multiLevelType w:val="multilevel"/>
    <w:tmpl w:val="72BF494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3" w15:restartNumberingAfterBreak="0">
    <w:nsid w:val="730979BB"/>
    <w:multiLevelType w:val="multilevel"/>
    <w:tmpl w:val="730979B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4" w15:restartNumberingAfterBreak="0">
    <w:nsid w:val="7D4D3C75"/>
    <w:multiLevelType w:val="multilevel"/>
    <w:tmpl w:val="7D4D3C7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44"/>
  </w:num>
  <w:num w:numId="4">
    <w:abstractNumId w:val="37"/>
  </w:num>
  <w:num w:numId="5">
    <w:abstractNumId w:val="40"/>
  </w:num>
  <w:num w:numId="6">
    <w:abstractNumId w:val="14"/>
  </w:num>
  <w:num w:numId="7">
    <w:abstractNumId w:val="1"/>
  </w:num>
  <w:num w:numId="8">
    <w:abstractNumId w:val="6"/>
  </w:num>
  <w:num w:numId="9">
    <w:abstractNumId w:val="11"/>
  </w:num>
  <w:num w:numId="10">
    <w:abstractNumId w:val="4"/>
  </w:num>
  <w:num w:numId="11">
    <w:abstractNumId w:val="16"/>
  </w:num>
  <w:num w:numId="12">
    <w:abstractNumId w:val="18"/>
  </w:num>
  <w:num w:numId="13">
    <w:abstractNumId w:val="41"/>
  </w:num>
  <w:num w:numId="14">
    <w:abstractNumId w:val="23"/>
  </w:num>
  <w:num w:numId="15">
    <w:abstractNumId w:val="30"/>
  </w:num>
  <w:num w:numId="16">
    <w:abstractNumId w:val="29"/>
  </w:num>
  <w:num w:numId="17">
    <w:abstractNumId w:val="39"/>
  </w:num>
  <w:num w:numId="18">
    <w:abstractNumId w:val="31"/>
  </w:num>
  <w:num w:numId="19">
    <w:abstractNumId w:val="43"/>
  </w:num>
  <w:num w:numId="20">
    <w:abstractNumId w:val="28"/>
  </w:num>
  <w:num w:numId="21">
    <w:abstractNumId w:val="5"/>
  </w:num>
  <w:num w:numId="22">
    <w:abstractNumId w:val="19"/>
  </w:num>
  <w:num w:numId="23">
    <w:abstractNumId w:val="2"/>
  </w:num>
  <w:num w:numId="24">
    <w:abstractNumId w:val="24"/>
  </w:num>
  <w:num w:numId="25">
    <w:abstractNumId w:val="7"/>
  </w:num>
  <w:num w:numId="26">
    <w:abstractNumId w:val="20"/>
  </w:num>
  <w:num w:numId="27">
    <w:abstractNumId w:val="32"/>
  </w:num>
  <w:num w:numId="28">
    <w:abstractNumId w:val="0"/>
  </w:num>
  <w:num w:numId="29">
    <w:abstractNumId w:val="26"/>
  </w:num>
  <w:num w:numId="30">
    <w:abstractNumId w:val="15"/>
  </w:num>
  <w:num w:numId="31">
    <w:abstractNumId w:val="33"/>
  </w:num>
  <w:num w:numId="32">
    <w:abstractNumId w:val="3"/>
  </w:num>
  <w:num w:numId="33">
    <w:abstractNumId w:val="21"/>
  </w:num>
  <w:num w:numId="34">
    <w:abstractNumId w:val="12"/>
  </w:num>
  <w:num w:numId="35">
    <w:abstractNumId w:val="38"/>
  </w:num>
  <w:num w:numId="36">
    <w:abstractNumId w:val="34"/>
  </w:num>
  <w:num w:numId="37">
    <w:abstractNumId w:val="22"/>
  </w:num>
  <w:num w:numId="38">
    <w:abstractNumId w:val="27"/>
  </w:num>
  <w:num w:numId="39">
    <w:abstractNumId w:val="25"/>
  </w:num>
  <w:num w:numId="40">
    <w:abstractNumId w:val="10"/>
  </w:num>
  <w:num w:numId="41">
    <w:abstractNumId w:val="17"/>
  </w:num>
  <w:num w:numId="42">
    <w:abstractNumId w:val="42"/>
  </w:num>
  <w:num w:numId="43">
    <w:abstractNumId w:val="36"/>
  </w:num>
  <w:num w:numId="44">
    <w:abstractNumId w:val="35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134"/>
    <w:rsid w:val="000D3134"/>
    <w:rsid w:val="00945D68"/>
    <w:rsid w:val="00A17A25"/>
    <w:rsid w:val="00D57F35"/>
    <w:rsid w:val="00E14F42"/>
    <w:rsid w:val="027968F1"/>
    <w:rsid w:val="1179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C31F9"/>
  <w15:docId w15:val="{9B9743DC-3689-4EE3-9E8B-560EDC997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548B9-99EA-4BCD-A814-B3E847D47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16</Pages>
  <Words>3095</Words>
  <Characters>17647</Characters>
  <Application>Microsoft Office Word</Application>
  <DocSecurity>0</DocSecurity>
  <Lines>147</Lines>
  <Paragraphs>41</Paragraphs>
  <ScaleCrop>false</ScaleCrop>
  <Company>SPecialiST RePack</Company>
  <LinksUpToDate>false</LinksUpToDate>
  <CharactersWithSpaces>20701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Петрова Роза</dc:creator>
  <cp:lastModifiedBy>Петрова Роза</cp:lastModifiedBy>
  <cp:revision>2</cp:revision>
  <dcterms:created xsi:type="dcterms:W3CDTF">2025-09-11T18:37:00Z</dcterms:created>
  <dcterms:modified xsi:type="dcterms:W3CDTF">2025-09-14T09:40:00Z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373C69999A4B4AFDBCC177012C6C6510_12</vt:lpwstr>
  </property>
</Properties>
</file>